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18" w:rsidRPr="00154718" w:rsidRDefault="00154718" w:rsidP="0015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</w:pPr>
      <w:bookmarkStart w:id="0" w:name="_GoBack"/>
      <w:bookmarkEnd w:id="0"/>
      <w:r w:rsidRPr="00154718"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  <w:t xml:space="preserve">Ramowy rozkład dnia dla grup </w:t>
      </w:r>
      <w:proofErr w:type="spellStart"/>
      <w:r w:rsidRPr="00154718"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  <w:t>bezżywieniowych</w:t>
      </w:r>
      <w:proofErr w:type="spellEnd"/>
    </w:p>
    <w:p w:rsidR="00154718" w:rsidRPr="00154718" w:rsidRDefault="00154718" w:rsidP="0015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4718" w:rsidRPr="00154718" w:rsidRDefault="00154718" w:rsidP="001547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348" w:type="dxa"/>
        <w:tblInd w:w="-60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7938"/>
      </w:tblGrid>
      <w:tr w:rsidR="00154718" w:rsidRPr="00154718" w:rsidTr="00154718"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Pora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793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Czynności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extDirection w:val="btL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10"/>
                <w:szCs w:val="10"/>
                <w:lang w:eastAsia="pl-PL"/>
              </w:rPr>
            </w:pPr>
          </w:p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  <w:t>Ranek</w:t>
            </w:r>
          </w:p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Kontakty indywidualne z dziećmi podczas schodzenia się, swobodne zabawy przy niewielkim udziale nauczycielki, zabawy tematyczne, zabawy muzyczno-ruchowe, zajęcia wyrównawczo-stymulujące, zabawy i ćwiczenia utrwalające, pomoc w przygotowaniu sali do zajęć głównych, zabawy organizowane w małych zespołach, prace porządkowe, zabawy integrujące grupę,</w:t>
            </w:r>
          </w:p>
        </w:tc>
      </w:tr>
      <w:tr w:rsidR="00154718" w:rsidRPr="00154718" w:rsidTr="00154718">
        <w:tc>
          <w:tcPr>
            <w:tcW w:w="993" w:type="dxa"/>
            <w:vMerge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45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ruchowe lub ćwiczenia poranne, czynności opiekuńcze, samoobsługowe, organizacyjne,</w:t>
            </w:r>
          </w:p>
        </w:tc>
      </w:tr>
      <w:tr w:rsidR="00154718" w:rsidRPr="00154718" w:rsidTr="00154718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48"/>
                <w:szCs w:val="48"/>
                <w:vertAlign w:val="superscript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zabiegi higieniczne (przed i po posiłku)</w:t>
            </w:r>
          </w:p>
          <w:p w:rsidR="00154718" w:rsidRPr="00154718" w:rsidRDefault="00154718" w:rsidP="0015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śniadanie,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48"/>
                <w:szCs w:val="48"/>
                <w:vertAlign w:val="superscript"/>
                <w:lang w:eastAsia="pl-PL"/>
              </w:rPr>
              <w:t>Działania dopołudniowe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wychowawczo-dydaktyczne w salach zabaw lub w ogrodzie realizowane według wybranego programu wychowania przedszkolnego, zabawy dowolne, </w:t>
            </w:r>
          </w:p>
        </w:tc>
      </w:tr>
      <w:tr w:rsidR="00154718" w:rsidRPr="00154718" w:rsidTr="00154718">
        <w:tc>
          <w:tcPr>
            <w:tcW w:w="993" w:type="dxa"/>
            <w:vMerge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-11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czynności samoobsługowe w szatni, spacery, zabawy w ogrodzie przedszkolnym, obserwacje przyrodnicze prace porządkowe w ogrodzie ze szczególnym uwzględnieniem „Ścieżki ekologicznej Misia Uszatka”, zabawy organizowane i swobodne w ogrodzie (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w razie niepogody: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gry i zabawy ruchowe, ruchowo-muzyczne w sali,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zabawy dowolne w sali zabaw,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swobodne zabawy przy niewielkim udziale nauczyciela), 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: 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wtorek i czwartek,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154718" w:rsidRPr="00154718" w:rsidTr="00154718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11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-12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zabiegi higieniczne (przed  i po posiłku),</w:t>
            </w:r>
          </w:p>
          <w:p w:rsidR="00154718" w:rsidRPr="00154718" w:rsidRDefault="00154718" w:rsidP="00154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II śniadanie,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  <w:t>Działania popołudniowe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12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-13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o charakterze relaksacyjnym, zabawy i ćwiczenia utrwalające, zabawy wspomagające indywidualny rozwój dziecka (indywidualne lub w małych zespołach), zabawy integrujące grupę, zabawy tematyczne, zabawy dowolne wg własnych zainteresowań, swobodne zabawy przy niewielkim udziale nauczycielki, prace porządkowe, rozchodzenie się z </w:t>
            </w:r>
            <w:proofErr w:type="spellStart"/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</w:t>
            </w:r>
            <w:proofErr w:type="spellEnd"/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własnych,</w:t>
            </w:r>
          </w:p>
        </w:tc>
      </w:tr>
      <w:tr w:rsidR="00154718" w:rsidRPr="00154718" w:rsidTr="00154718">
        <w:trPr>
          <w:trHeight w:val="2239"/>
        </w:trPr>
        <w:tc>
          <w:tcPr>
            <w:tcW w:w="993" w:type="dxa"/>
            <w:vMerge/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811AF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13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-14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zabawy muzyczno-ruchowe, słuchanie bajek, opowiadań, „głośne czytanie”, gry i zabawy dydaktyczne, praca wyrównawczo-stymulacyjna, zabawy i ćwiczenia utrwalające, wspólne urządzanie wystaw, dokończenie rozpoczętych prac plastyczno-technicznych, prace porządkowe, rozchodzenie się z sali zbiorczej. </w:t>
            </w:r>
          </w:p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7D1E" w:rsidRDefault="00E77D1E"/>
    <w:sectPr w:rsidR="00E77D1E" w:rsidSect="0015471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DFB"/>
    <w:multiLevelType w:val="hybridMultilevel"/>
    <w:tmpl w:val="ADE60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3627"/>
    <w:multiLevelType w:val="hybridMultilevel"/>
    <w:tmpl w:val="7084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154718"/>
    <w:rsid w:val="00245F9A"/>
    <w:rsid w:val="003B5D49"/>
    <w:rsid w:val="00DC3C72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9B62-A25A-4773-8E8B-1A7691F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</dc:creator>
  <cp:keywords/>
  <dc:description/>
  <cp:lastModifiedBy>P</cp:lastModifiedBy>
  <cp:revision>2</cp:revision>
  <dcterms:created xsi:type="dcterms:W3CDTF">2020-08-21T13:34:00Z</dcterms:created>
  <dcterms:modified xsi:type="dcterms:W3CDTF">2020-08-21T13:34:00Z</dcterms:modified>
</cp:coreProperties>
</file>